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4564" w:rsidRDefault="003F4564" w:rsidP="003F4564">
      <w:pPr>
        <w:rPr>
          <w:b/>
          <w:u w:val="single"/>
        </w:rPr>
      </w:pPr>
      <w:r w:rsidRPr="00CD39EF">
        <w:t xml:space="preserve">Hi, </w:t>
      </w:r>
      <w:r w:rsidRPr="00010FDF">
        <w:t>t</w:t>
      </w:r>
      <w:r w:rsidRPr="00CD39EF">
        <w:t xml:space="preserve">his assignment is due on </w:t>
      </w:r>
      <w:r>
        <w:t>Wednesday</w:t>
      </w:r>
      <w:r w:rsidRPr="00CD39EF">
        <w:t xml:space="preserve">, </w:t>
      </w:r>
      <w:r>
        <w:t>November</w:t>
      </w:r>
      <w:r>
        <w:t xml:space="preserve"> 1</w:t>
      </w:r>
      <w:r>
        <w:t>3</w:t>
      </w:r>
      <w:r>
        <w:t xml:space="preserve"> </w:t>
      </w:r>
      <w:proofErr w:type="spellStart"/>
      <w:r>
        <w:t>th</w:t>
      </w:r>
      <w:proofErr w:type="spellEnd"/>
      <w:r w:rsidRPr="00CD39EF">
        <w:t xml:space="preserve"> of 2019 at </w:t>
      </w:r>
      <w:r>
        <w:t xml:space="preserve">8 </w:t>
      </w:r>
      <w:r w:rsidRPr="00CD39EF">
        <w:t xml:space="preserve">pm Pacific Standard time. </w:t>
      </w:r>
      <w:r w:rsidRPr="00CD39EF">
        <w:rPr>
          <w:sz w:val="36"/>
          <w:szCs w:val="36"/>
        </w:rPr>
        <w:t>It has to be plagiarism free.</w:t>
      </w:r>
      <w:r>
        <w:rPr>
          <w:sz w:val="36"/>
          <w:szCs w:val="36"/>
        </w:rPr>
        <w:t xml:space="preserve"> No copy pasting!</w:t>
      </w:r>
      <w:r w:rsidRPr="00CD39EF">
        <w:t xml:space="preserve"> </w:t>
      </w:r>
      <w:r w:rsidRPr="0094413B">
        <w:rPr>
          <w:sz w:val="32"/>
          <w:szCs w:val="32"/>
        </w:rPr>
        <w:t>Do Not use parts of writing you have done for other students!</w:t>
      </w:r>
      <w:r>
        <w:t xml:space="preserve"> </w:t>
      </w:r>
      <w:r w:rsidRPr="00110E31">
        <w:rPr>
          <w:sz w:val="28"/>
          <w:szCs w:val="28"/>
        </w:rPr>
        <w:t>I am paying $2</w:t>
      </w:r>
      <w:r>
        <w:rPr>
          <w:sz w:val="28"/>
          <w:szCs w:val="28"/>
        </w:rPr>
        <w:t>0</w:t>
      </w:r>
      <w:r w:rsidRPr="00CD39EF">
        <w:t xml:space="preserve">. </w:t>
      </w:r>
      <w:r w:rsidRPr="0094413B">
        <w:rPr>
          <w:sz w:val="28"/>
          <w:szCs w:val="28"/>
        </w:rPr>
        <w:t xml:space="preserve">If you don't agree do not respond. This is the final price. </w:t>
      </w:r>
      <w:r w:rsidRPr="00D11E9A">
        <w:rPr>
          <w:b/>
        </w:rPr>
        <w:t xml:space="preserve">This assignment needs to be done by someone who is an </w:t>
      </w:r>
      <w:r w:rsidRPr="00D11E9A">
        <w:rPr>
          <w:b/>
          <w:sz w:val="28"/>
          <w:szCs w:val="28"/>
        </w:rPr>
        <w:t>expert in Nursing</w:t>
      </w:r>
      <w:r>
        <w:rPr>
          <w:b/>
          <w:sz w:val="28"/>
          <w:szCs w:val="28"/>
        </w:rPr>
        <w:t xml:space="preserve"> Public health</w:t>
      </w:r>
      <w:r w:rsidRPr="00D11E9A">
        <w:rPr>
          <w:b/>
        </w:rPr>
        <w:t xml:space="preserve">. </w:t>
      </w:r>
      <w:r w:rsidRPr="00D11E9A">
        <w:rPr>
          <w:b/>
          <w:u w:val="single"/>
        </w:rPr>
        <w:t>Please respond only if you can do this properly.</w:t>
      </w:r>
    </w:p>
    <w:p w:rsidR="003F4564" w:rsidRDefault="003F4564" w:rsidP="003F4564">
      <w:pPr>
        <w:rPr>
          <w:b/>
          <w:u w:val="single"/>
        </w:rPr>
      </w:pPr>
      <w:bookmarkStart w:id="0" w:name="_GoBack"/>
      <w:bookmarkEnd w:id="0"/>
    </w:p>
    <w:p w:rsidR="003F4564" w:rsidRDefault="003F4564" w:rsidP="003F4564">
      <w:pPr>
        <w:rPr>
          <w:b/>
          <w:u w:val="single"/>
        </w:rPr>
      </w:pPr>
      <w:r>
        <w:rPr>
          <w:b/>
          <w:u w:val="single"/>
        </w:rPr>
        <w:t>Instructions:</w:t>
      </w:r>
    </w:p>
    <w:p w:rsidR="00855E6F" w:rsidRDefault="00855E6F" w:rsidP="0080225D">
      <w:pPr>
        <w:rPr>
          <w:rFonts w:ascii="Arial" w:eastAsia="Times New Roman" w:hAnsi="Arial" w:cs="Arial"/>
          <w:color w:val="000000"/>
          <w:shd w:val="clear" w:color="auto" w:fill="F4F4F4"/>
        </w:rPr>
      </w:pPr>
    </w:p>
    <w:p w:rsidR="00F054A2" w:rsidRPr="00F054A2" w:rsidRDefault="00F054A2" w:rsidP="0080225D">
      <w:pPr>
        <w:rPr>
          <w:rFonts w:ascii="Arial" w:eastAsia="Times New Roman" w:hAnsi="Arial" w:cs="Arial"/>
          <w:color w:val="FF0000"/>
          <w:sz w:val="28"/>
          <w:szCs w:val="28"/>
          <w:shd w:val="clear" w:color="auto" w:fill="F4F4F4"/>
        </w:rPr>
      </w:pPr>
      <w:r w:rsidRPr="00F054A2">
        <w:rPr>
          <w:rFonts w:ascii="inherit" w:eastAsia="Times New Roman" w:hAnsi="inherit" w:cs="Times New Roman"/>
          <w:color w:val="FF0000"/>
          <w:sz w:val="28"/>
          <w:szCs w:val="28"/>
          <w:bdr w:val="none" w:sz="0" w:space="0" w:color="auto" w:frame="1"/>
        </w:rPr>
        <w:t>Community Strategic Plan: Part A, Community Assessment</w:t>
      </w:r>
    </w:p>
    <w:p w:rsidR="00A42947" w:rsidRDefault="0080225D" w:rsidP="0080225D">
      <w:pPr>
        <w:rPr>
          <w:rFonts w:ascii="Arial" w:eastAsia="Times New Roman" w:hAnsi="Arial" w:cs="Arial"/>
          <w:color w:val="000000"/>
          <w:shd w:val="clear" w:color="auto" w:fill="F4F4F4"/>
        </w:rPr>
      </w:pPr>
      <w:r w:rsidRPr="0080225D">
        <w:rPr>
          <w:rFonts w:ascii="Arial" w:eastAsia="Times New Roman" w:hAnsi="Arial" w:cs="Arial"/>
          <w:color w:val="000000"/>
          <w:shd w:val="clear" w:color="auto" w:fill="F4F4F4"/>
        </w:rPr>
        <w:t>For this assignment, identify an area of focus in community health within your own community. </w:t>
      </w:r>
    </w:p>
    <w:p w:rsidR="00A42947" w:rsidRDefault="00A42947" w:rsidP="0080225D">
      <w:pPr>
        <w:rPr>
          <w:rFonts w:ascii="Arial" w:eastAsia="Times New Roman" w:hAnsi="Arial" w:cs="Arial"/>
          <w:color w:val="000000"/>
        </w:rPr>
      </w:pPr>
      <w:proofErr w:type="gramStart"/>
      <w:r>
        <w:rPr>
          <w:rFonts w:ascii="Arial" w:eastAsia="Times New Roman" w:hAnsi="Arial" w:cs="Arial"/>
          <w:color w:val="000000"/>
        </w:rPr>
        <w:t xml:space="preserve">( </w:t>
      </w:r>
      <w:r w:rsidRPr="00A42947">
        <w:rPr>
          <w:rFonts w:ascii="Arial" w:eastAsia="Times New Roman" w:hAnsi="Arial" w:cs="Arial"/>
          <w:color w:val="000000"/>
          <w:highlight w:val="yellow"/>
        </w:rPr>
        <w:t>I</w:t>
      </w:r>
      <w:proofErr w:type="gramEnd"/>
      <w:r w:rsidRPr="00A42947">
        <w:rPr>
          <w:rFonts w:ascii="Arial" w:eastAsia="Times New Roman" w:hAnsi="Arial" w:cs="Arial"/>
          <w:color w:val="000000"/>
          <w:highlight w:val="yellow"/>
        </w:rPr>
        <w:t xml:space="preserve"> live in </w:t>
      </w:r>
      <w:r w:rsidR="00494783">
        <w:rPr>
          <w:rFonts w:ascii="Arial" w:eastAsia="Times New Roman" w:hAnsi="Arial" w:cs="Arial"/>
          <w:color w:val="000000"/>
          <w:highlight w:val="yellow"/>
        </w:rPr>
        <w:t>Hollywood</w:t>
      </w:r>
      <w:r w:rsidR="004E5E5A">
        <w:rPr>
          <w:rFonts w:ascii="Arial" w:eastAsia="Times New Roman" w:hAnsi="Arial" w:cs="Arial"/>
          <w:color w:val="000000"/>
          <w:highlight w:val="yellow"/>
        </w:rPr>
        <w:t xml:space="preserve"> city, it belongs to </w:t>
      </w:r>
      <w:r>
        <w:rPr>
          <w:rFonts w:ascii="Arial" w:eastAsia="Times New Roman" w:hAnsi="Arial" w:cs="Arial"/>
          <w:color w:val="000000"/>
          <w:highlight w:val="yellow"/>
        </w:rPr>
        <w:t>L</w:t>
      </w:r>
      <w:r w:rsidRPr="00A42947">
        <w:rPr>
          <w:rFonts w:ascii="Arial" w:eastAsia="Times New Roman" w:hAnsi="Arial" w:cs="Arial"/>
          <w:color w:val="000000"/>
          <w:highlight w:val="yellow"/>
        </w:rPr>
        <w:t>os Angeles county, California</w:t>
      </w:r>
      <w:r>
        <w:rPr>
          <w:rFonts w:ascii="Arial" w:eastAsia="Times New Roman" w:hAnsi="Arial" w:cs="Arial"/>
          <w:color w:val="000000"/>
        </w:rPr>
        <w:t>)</w:t>
      </w:r>
      <w:r w:rsidR="0080225D" w:rsidRPr="0080225D">
        <w:rPr>
          <w:rFonts w:ascii="Arial" w:eastAsia="Times New Roman" w:hAnsi="Arial" w:cs="Arial"/>
          <w:color w:val="000000"/>
        </w:rPr>
        <w:br/>
      </w:r>
      <w:r w:rsidR="0080225D" w:rsidRPr="0080225D">
        <w:rPr>
          <w:rFonts w:ascii="Arial" w:eastAsia="Times New Roman" w:hAnsi="Arial" w:cs="Arial"/>
          <w:color w:val="000000"/>
        </w:rPr>
        <w:br/>
      </w:r>
      <w:r w:rsidR="0080225D" w:rsidRPr="0080225D">
        <w:rPr>
          <w:rFonts w:ascii="Arial" w:eastAsia="Times New Roman" w:hAnsi="Arial" w:cs="Arial"/>
          <w:color w:val="000000"/>
          <w:shd w:val="clear" w:color="auto" w:fill="F4F4F4"/>
        </w:rPr>
        <w:t>Using Gordon’s Functional Health Patterns framework (</w:t>
      </w:r>
      <w:r w:rsidR="0080225D" w:rsidRPr="0080225D">
        <w:rPr>
          <w:rFonts w:ascii="Arial" w:eastAsia="Times New Roman" w:hAnsi="Arial" w:cs="Arial"/>
          <w:color w:val="000000"/>
          <w:highlight w:val="yellow"/>
          <w:shd w:val="clear" w:color="auto" w:fill="F4F4F4"/>
        </w:rPr>
        <w:t>p. 130 in your e-text</w:t>
      </w:r>
      <w:r w:rsidR="0080225D" w:rsidRPr="0080225D">
        <w:rPr>
          <w:rFonts w:ascii="Arial" w:eastAsia="Times New Roman" w:hAnsi="Arial" w:cs="Arial"/>
          <w:color w:val="000000"/>
          <w:shd w:val="clear" w:color="auto" w:fill="F4F4F4"/>
        </w:rPr>
        <w:t>), assess the health risks in your community.</w:t>
      </w:r>
      <w:r w:rsidR="0080225D" w:rsidRPr="0080225D">
        <w:rPr>
          <w:rFonts w:ascii="Arial" w:eastAsia="Times New Roman" w:hAnsi="Arial" w:cs="Arial"/>
          <w:color w:val="000000"/>
        </w:rPr>
        <w:br/>
      </w:r>
    </w:p>
    <w:p w:rsidR="00F054A2" w:rsidRPr="00F054A2" w:rsidRDefault="00A42947" w:rsidP="00F054A2">
      <w:pPr>
        <w:rPr>
          <w:rFonts w:ascii="Times New Roman" w:eastAsia="Times New Roman" w:hAnsi="Times New Roman" w:cs="Times New Roman"/>
        </w:rPr>
      </w:pPr>
      <w:r w:rsidRPr="00352AFD">
        <w:rPr>
          <w:rFonts w:ascii="Arial" w:eastAsia="Times New Roman" w:hAnsi="Arial" w:cs="Arial"/>
          <w:color w:val="000000"/>
          <w:highlight w:val="yellow"/>
        </w:rPr>
        <w:t xml:space="preserve">Text book: </w:t>
      </w:r>
      <w:r w:rsidRPr="00352AFD">
        <w:rPr>
          <w:rFonts w:ascii="Arial" w:eastAsia="Times New Roman" w:hAnsi="Arial" w:cs="Arial"/>
          <w:color w:val="000000"/>
          <w:sz w:val="20"/>
          <w:szCs w:val="20"/>
          <w:highlight w:val="yellow"/>
          <w:bdr w:val="none" w:sz="0" w:space="0" w:color="auto" w:frame="1"/>
          <w:shd w:val="clear" w:color="auto" w:fill="FFFFFF"/>
        </w:rPr>
        <w:t xml:space="preserve">Edelman, C., </w:t>
      </w:r>
      <w:proofErr w:type="spellStart"/>
      <w:r w:rsidRPr="00352AFD">
        <w:rPr>
          <w:rFonts w:ascii="Arial" w:eastAsia="Times New Roman" w:hAnsi="Arial" w:cs="Arial"/>
          <w:color w:val="000000"/>
          <w:sz w:val="20"/>
          <w:szCs w:val="20"/>
          <w:highlight w:val="yellow"/>
          <w:bdr w:val="none" w:sz="0" w:space="0" w:color="auto" w:frame="1"/>
          <w:shd w:val="clear" w:color="auto" w:fill="FFFFFF"/>
        </w:rPr>
        <w:t>Kudzma</w:t>
      </w:r>
      <w:proofErr w:type="spellEnd"/>
      <w:r w:rsidRPr="00352AFD">
        <w:rPr>
          <w:rFonts w:ascii="Arial" w:eastAsia="Times New Roman" w:hAnsi="Arial" w:cs="Arial"/>
          <w:color w:val="000000"/>
          <w:sz w:val="20"/>
          <w:szCs w:val="20"/>
          <w:highlight w:val="yellow"/>
          <w:bdr w:val="none" w:sz="0" w:space="0" w:color="auto" w:frame="1"/>
          <w:shd w:val="clear" w:color="auto" w:fill="FFFFFF"/>
        </w:rPr>
        <w:t>, E. &amp; Mandle, C. (2013) Health Promotion Throughout the Life Span. (8</w:t>
      </w:r>
      <w:r w:rsidRPr="00352AFD">
        <w:rPr>
          <w:rFonts w:ascii="inherit" w:eastAsia="Times New Roman" w:hAnsi="inherit" w:cs="Arial"/>
          <w:color w:val="000000"/>
          <w:sz w:val="20"/>
          <w:szCs w:val="20"/>
          <w:highlight w:val="yellow"/>
          <w:bdr w:val="none" w:sz="0" w:space="0" w:color="auto" w:frame="1"/>
          <w:shd w:val="clear" w:color="auto" w:fill="FFFFFF"/>
          <w:vertAlign w:val="superscript"/>
        </w:rPr>
        <w:t>th</w:t>
      </w:r>
      <w:r w:rsidRPr="00352AFD">
        <w:rPr>
          <w:rFonts w:ascii="Arial" w:eastAsia="Times New Roman" w:hAnsi="Arial" w:cs="Arial"/>
          <w:color w:val="000000"/>
          <w:sz w:val="20"/>
          <w:szCs w:val="20"/>
          <w:highlight w:val="yellow"/>
          <w:bdr w:val="none" w:sz="0" w:space="0" w:color="auto" w:frame="1"/>
          <w:shd w:val="clear" w:color="auto" w:fill="FFFFFF"/>
        </w:rPr>
        <w:t> edition)</w:t>
      </w:r>
      <w:r w:rsidRPr="00A4294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="00F054A2" w:rsidRPr="00F054A2">
        <w:rPr>
          <w:rFonts w:ascii="Arial" w:eastAsia="Times New Roman" w:hAnsi="Arial" w:cs="Arial"/>
          <w:color w:val="000000"/>
          <w:shd w:val="clear" w:color="auto" w:fill="F4F4F4"/>
        </w:rPr>
        <w:t>Chapters 6–8.</w:t>
      </w:r>
    </w:p>
    <w:p w:rsidR="00A42947" w:rsidRPr="00A42947" w:rsidRDefault="00A42947" w:rsidP="00A42947">
      <w:pPr>
        <w:rPr>
          <w:rFonts w:ascii="Times New Roman" w:eastAsia="Times New Roman" w:hAnsi="Times New Roman" w:cs="Times New Roman"/>
        </w:rPr>
      </w:pPr>
    </w:p>
    <w:p w:rsidR="0080225D" w:rsidRPr="0080225D" w:rsidRDefault="0080225D" w:rsidP="0080225D">
      <w:pPr>
        <w:rPr>
          <w:rFonts w:ascii="Times New Roman" w:eastAsia="Times New Roman" w:hAnsi="Times New Roman" w:cs="Times New Roman"/>
        </w:rPr>
      </w:pPr>
      <w:r w:rsidRPr="0080225D">
        <w:rPr>
          <w:rFonts w:ascii="Arial" w:eastAsia="Times New Roman" w:hAnsi="Arial" w:cs="Arial"/>
          <w:color w:val="000000"/>
        </w:rPr>
        <w:br/>
      </w:r>
      <w:r w:rsidRPr="0080225D">
        <w:rPr>
          <w:rFonts w:ascii="Arial" w:eastAsia="Times New Roman" w:hAnsi="Arial" w:cs="Arial"/>
          <w:color w:val="000000"/>
          <w:shd w:val="clear" w:color="auto" w:fill="F4F4F4"/>
        </w:rPr>
        <w:t>In your community assessment paper, include the following:</w:t>
      </w:r>
      <w:r w:rsidRPr="0080225D">
        <w:rPr>
          <w:rFonts w:ascii="Arial" w:eastAsia="Times New Roman" w:hAnsi="Arial" w:cs="Arial"/>
          <w:color w:val="000000"/>
        </w:rPr>
        <w:br/>
      </w:r>
    </w:p>
    <w:p w:rsidR="0080225D" w:rsidRPr="0080225D" w:rsidRDefault="0080225D" w:rsidP="0080225D">
      <w:pPr>
        <w:numPr>
          <w:ilvl w:val="0"/>
          <w:numId w:val="1"/>
        </w:numPr>
        <w:shd w:val="clear" w:color="auto" w:fill="F4F4F4"/>
        <w:ind w:left="0"/>
        <w:rPr>
          <w:rFonts w:ascii="Arial" w:eastAsia="Times New Roman" w:hAnsi="Arial" w:cs="Arial"/>
          <w:b/>
          <w:color w:val="000000"/>
          <w:spacing w:val="-1"/>
        </w:rPr>
      </w:pPr>
      <w:r w:rsidRPr="0080225D">
        <w:rPr>
          <w:rFonts w:ascii="Arial" w:eastAsia="Times New Roman" w:hAnsi="Arial" w:cs="Arial"/>
          <w:b/>
          <w:color w:val="000000"/>
          <w:spacing w:val="-1"/>
        </w:rPr>
        <w:t>Identify resources in your community that would enable you to complete a community assessment and submit a summary of your findings (1–2 paragraphs).</w:t>
      </w:r>
    </w:p>
    <w:p w:rsidR="00352AFD" w:rsidRDefault="00352AFD" w:rsidP="00352AFD">
      <w:pPr>
        <w:shd w:val="clear" w:color="auto" w:fill="F4F4F4"/>
        <w:rPr>
          <w:rFonts w:ascii="Arial" w:eastAsia="Times New Roman" w:hAnsi="Arial" w:cs="Arial"/>
          <w:color w:val="000000"/>
          <w:spacing w:val="-1"/>
        </w:rPr>
      </w:pPr>
    </w:p>
    <w:p w:rsidR="0080225D" w:rsidRPr="0080225D" w:rsidRDefault="0080225D" w:rsidP="0080225D">
      <w:pPr>
        <w:numPr>
          <w:ilvl w:val="0"/>
          <w:numId w:val="1"/>
        </w:numPr>
        <w:shd w:val="clear" w:color="auto" w:fill="F4F4F4"/>
        <w:ind w:left="0"/>
        <w:rPr>
          <w:rFonts w:ascii="Arial" w:eastAsia="Times New Roman" w:hAnsi="Arial" w:cs="Arial"/>
          <w:b/>
          <w:color w:val="000000"/>
          <w:spacing w:val="-1"/>
        </w:rPr>
      </w:pPr>
      <w:r w:rsidRPr="0080225D">
        <w:rPr>
          <w:rFonts w:ascii="Arial" w:eastAsia="Times New Roman" w:hAnsi="Arial" w:cs="Arial"/>
          <w:b/>
          <w:color w:val="000000"/>
          <w:spacing w:val="-1"/>
        </w:rPr>
        <w:t>Refer to Table 8-3: Examples of Community Strengths and Concerns, and assess the strengths and concerns of your community (2–3 paragraphs).</w:t>
      </w:r>
    </w:p>
    <w:p w:rsidR="00352AFD" w:rsidRDefault="00352AFD" w:rsidP="00352AFD">
      <w:pPr>
        <w:shd w:val="clear" w:color="auto" w:fill="F4F4F4"/>
        <w:rPr>
          <w:rFonts w:ascii="Arial" w:eastAsia="Times New Roman" w:hAnsi="Arial" w:cs="Arial"/>
          <w:color w:val="000000"/>
          <w:spacing w:val="-1"/>
        </w:rPr>
      </w:pPr>
    </w:p>
    <w:p w:rsidR="0080225D" w:rsidRPr="0080225D" w:rsidRDefault="0080225D" w:rsidP="0080225D">
      <w:pPr>
        <w:numPr>
          <w:ilvl w:val="0"/>
          <w:numId w:val="1"/>
        </w:numPr>
        <w:shd w:val="clear" w:color="auto" w:fill="F4F4F4"/>
        <w:ind w:left="0"/>
        <w:rPr>
          <w:rFonts w:ascii="Arial" w:eastAsia="Times New Roman" w:hAnsi="Arial" w:cs="Arial"/>
          <w:b/>
          <w:color w:val="000000"/>
          <w:spacing w:val="-1"/>
        </w:rPr>
      </w:pPr>
      <w:r w:rsidRPr="0080225D">
        <w:rPr>
          <w:rFonts w:ascii="Arial" w:eastAsia="Times New Roman" w:hAnsi="Arial" w:cs="Arial"/>
          <w:b/>
          <w:color w:val="000000"/>
          <w:spacing w:val="-1"/>
        </w:rPr>
        <w:t>Identify potential barriers to implementing community health plans in your community and brainstorm ways of addressing these barriers (2–3 paragraphs).</w:t>
      </w:r>
    </w:p>
    <w:p w:rsidR="00352AFD" w:rsidRPr="00352AFD" w:rsidRDefault="00352AFD" w:rsidP="0080225D">
      <w:pPr>
        <w:shd w:val="clear" w:color="auto" w:fill="F4F4F4"/>
        <w:rPr>
          <w:rFonts w:ascii="inherit" w:eastAsia="Times New Roman" w:hAnsi="inherit" w:cs="Arial"/>
          <w:b/>
          <w:bCs/>
          <w:color w:val="FF9900"/>
          <w:spacing w:val="-1"/>
          <w:sz w:val="20"/>
          <w:szCs w:val="20"/>
          <w:bdr w:val="none" w:sz="0" w:space="0" w:color="auto" w:frame="1"/>
        </w:rPr>
      </w:pPr>
    </w:p>
    <w:p w:rsidR="00B3687C" w:rsidRDefault="0080225D" w:rsidP="0080225D">
      <w:pPr>
        <w:shd w:val="clear" w:color="auto" w:fill="F4F4F4"/>
        <w:rPr>
          <w:rFonts w:ascii="Arial" w:eastAsia="Times New Roman" w:hAnsi="Arial" w:cs="Arial"/>
          <w:color w:val="000000"/>
          <w:spacing w:val="-1"/>
          <w:highlight w:val="yellow"/>
          <w:bdr w:val="none" w:sz="0" w:space="0" w:color="auto" w:frame="1"/>
        </w:rPr>
      </w:pPr>
      <w:r w:rsidRPr="00494783">
        <w:rPr>
          <w:rFonts w:ascii="inherit" w:eastAsia="Times New Roman" w:hAnsi="inherit" w:cs="Arial"/>
          <w:b/>
          <w:bCs/>
          <w:color w:val="FF0000"/>
          <w:spacing w:val="-1"/>
          <w:sz w:val="22"/>
          <w:szCs w:val="22"/>
          <w:bdr w:val="none" w:sz="0" w:space="0" w:color="auto" w:frame="1"/>
        </w:rPr>
        <w:t>Plan ahead:</w:t>
      </w:r>
      <w:r w:rsidRPr="0080225D">
        <w:rPr>
          <w:rFonts w:ascii="inherit" w:eastAsia="Times New Roman" w:hAnsi="inherit" w:cs="Arial"/>
          <w:color w:val="FF0000"/>
          <w:spacing w:val="-1"/>
          <w:sz w:val="22"/>
          <w:szCs w:val="22"/>
          <w:bdr w:val="none" w:sz="0" w:space="0" w:color="auto" w:frame="1"/>
        </w:rPr>
        <w:t> </w:t>
      </w:r>
      <w:proofErr w:type="gramStart"/>
      <w:r w:rsidRPr="0080225D">
        <w:rPr>
          <w:rFonts w:ascii="inherit" w:eastAsia="Times New Roman" w:hAnsi="inherit" w:cs="Arial"/>
          <w:color w:val="FF0000"/>
          <w:spacing w:val="-1"/>
          <w:sz w:val="22"/>
          <w:szCs w:val="22"/>
          <w:bdr w:val="none" w:sz="0" w:space="0" w:color="auto" w:frame="1"/>
        </w:rPr>
        <w:t xml:space="preserve">Next </w:t>
      </w:r>
      <w:r w:rsidR="00016271">
        <w:rPr>
          <w:rFonts w:ascii="inherit" w:eastAsia="Times New Roman" w:hAnsi="inherit" w:cs="Arial"/>
          <w:color w:val="FF0000"/>
          <w:spacing w:val="-1"/>
          <w:sz w:val="22"/>
          <w:szCs w:val="22"/>
          <w:bdr w:val="none" w:sz="0" w:space="0" w:color="auto" w:frame="1"/>
        </w:rPr>
        <w:t xml:space="preserve"> </w:t>
      </w:r>
      <w:r w:rsidRPr="0080225D">
        <w:rPr>
          <w:rFonts w:ascii="inherit" w:eastAsia="Times New Roman" w:hAnsi="inherit" w:cs="Arial"/>
          <w:color w:val="FF0000"/>
          <w:spacing w:val="-1"/>
          <w:sz w:val="22"/>
          <w:szCs w:val="22"/>
          <w:bdr w:val="none" w:sz="0" w:space="0" w:color="auto" w:frame="1"/>
        </w:rPr>
        <w:t>as</w:t>
      </w:r>
      <w:proofErr w:type="gramEnd"/>
      <w:r w:rsidRPr="0080225D">
        <w:rPr>
          <w:rFonts w:ascii="inherit" w:eastAsia="Times New Roman" w:hAnsi="inherit" w:cs="Arial"/>
          <w:color w:val="FF0000"/>
          <w:spacing w:val="-1"/>
          <w:sz w:val="22"/>
          <w:szCs w:val="22"/>
          <w:bdr w:val="none" w:sz="0" w:space="0" w:color="auto" w:frame="1"/>
        </w:rPr>
        <w:t xml:space="preserve"> Part B of this assignment, you will select one (1) identified risk from this assessment</w:t>
      </w:r>
      <w:r w:rsidR="00016271">
        <w:rPr>
          <w:rFonts w:ascii="inherit" w:eastAsia="Times New Roman" w:hAnsi="inherit" w:cs="Arial"/>
          <w:color w:val="FF0000"/>
          <w:spacing w:val="-1"/>
          <w:sz w:val="22"/>
          <w:szCs w:val="22"/>
          <w:bdr w:val="none" w:sz="0" w:space="0" w:color="auto" w:frame="1"/>
        </w:rPr>
        <w:t xml:space="preserve"> </w:t>
      </w:r>
      <w:r w:rsidRPr="0080225D">
        <w:rPr>
          <w:rFonts w:ascii="inherit" w:eastAsia="Times New Roman" w:hAnsi="inherit" w:cs="Arial"/>
          <w:color w:val="FF0000"/>
          <w:spacing w:val="-1"/>
          <w:sz w:val="22"/>
          <w:szCs w:val="22"/>
          <w:bdr w:val="none" w:sz="0" w:space="0" w:color="auto" w:frame="1"/>
        </w:rPr>
        <w:t xml:space="preserve"> to develop a community-focused strategic plan to address that health risk.  It is recommended that you look ahead to next </w:t>
      </w:r>
      <w:r w:rsidR="007C5DA0">
        <w:rPr>
          <w:rFonts w:ascii="inherit" w:eastAsia="Times New Roman" w:hAnsi="inherit" w:cs="Arial"/>
          <w:color w:val="FF0000"/>
          <w:spacing w:val="-1"/>
          <w:sz w:val="22"/>
          <w:szCs w:val="22"/>
          <w:bdr w:val="none" w:sz="0" w:space="0" w:color="auto" w:frame="1"/>
        </w:rPr>
        <w:t>Part B</w:t>
      </w:r>
      <w:r w:rsidRPr="0080225D">
        <w:rPr>
          <w:rFonts w:ascii="inherit" w:eastAsia="Times New Roman" w:hAnsi="inherit" w:cs="Arial"/>
          <w:color w:val="FF0000"/>
          <w:spacing w:val="-1"/>
          <w:sz w:val="22"/>
          <w:szCs w:val="22"/>
          <w:bdr w:val="none" w:sz="0" w:space="0" w:color="auto" w:frame="1"/>
        </w:rPr>
        <w:t xml:space="preserve"> assignment so that you can begin framing your chosen community health focus. </w:t>
      </w:r>
      <w:r w:rsidRPr="0080225D">
        <w:rPr>
          <w:rFonts w:ascii="Arial" w:eastAsia="Times New Roman" w:hAnsi="Arial" w:cs="Arial"/>
          <w:color w:val="FF0000"/>
          <w:spacing w:val="-1"/>
          <w:sz w:val="22"/>
          <w:szCs w:val="22"/>
          <w:bdr w:val="none" w:sz="0" w:space="0" w:color="auto" w:frame="1"/>
        </w:rPr>
        <w:br/>
      </w:r>
      <w:r w:rsidRPr="0080225D"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  <w:br/>
        <w:t xml:space="preserve">Your paper should be </w:t>
      </w:r>
      <w:r w:rsidRPr="0080225D">
        <w:rPr>
          <w:rFonts w:ascii="Arial" w:eastAsia="Times New Roman" w:hAnsi="Arial" w:cs="Arial"/>
          <w:b/>
          <w:color w:val="000000"/>
          <w:spacing w:val="-1"/>
          <w:sz w:val="28"/>
          <w:szCs w:val="28"/>
          <w:bdr w:val="none" w:sz="0" w:space="0" w:color="auto" w:frame="1"/>
        </w:rPr>
        <w:t>3</w:t>
      </w:r>
      <w:r w:rsidRPr="0080225D"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  <w:t xml:space="preserve"> pages in length, </w:t>
      </w:r>
      <w:r w:rsidR="007C5DA0"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  <w:t>(</w:t>
      </w:r>
      <w:r w:rsidRPr="0080225D">
        <w:rPr>
          <w:rFonts w:ascii="Arial" w:eastAsia="Times New Roman" w:hAnsi="Arial" w:cs="Arial"/>
          <w:color w:val="000000"/>
          <w:spacing w:val="-1"/>
          <w:u w:val="single"/>
          <w:bdr w:val="none" w:sz="0" w:space="0" w:color="auto" w:frame="1"/>
        </w:rPr>
        <w:t>not including</w:t>
      </w:r>
      <w:r w:rsidRPr="0080225D"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  <w:t xml:space="preserve"> the cover and reference pages.</w:t>
      </w:r>
      <w:r w:rsidR="007C5DA0"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  <w:t>)</w:t>
      </w:r>
      <w:r w:rsidRPr="0080225D"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  <w:t xml:space="preserve"> Use APA throughout.</w:t>
      </w:r>
      <w:r w:rsidRPr="0080225D"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  <w:br/>
      </w:r>
      <w:r w:rsidRPr="0080225D"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  <w:br/>
        <w:t xml:space="preserve">You must include 2–3 sources that are APA cited and referenced in your paper. (Sources may include community resources </w:t>
      </w:r>
      <w:r w:rsidRPr="0080225D">
        <w:rPr>
          <w:rFonts w:ascii="Arial" w:eastAsia="Times New Roman" w:hAnsi="Arial" w:cs="Arial"/>
          <w:color w:val="000000"/>
          <w:spacing w:val="-1"/>
          <w:highlight w:val="yellow"/>
          <w:bdr w:val="none" w:sz="0" w:space="0" w:color="auto" w:frame="1"/>
        </w:rPr>
        <w:t>such as </w:t>
      </w:r>
      <w:r w:rsidRPr="0080225D">
        <w:rPr>
          <w:rFonts w:ascii="inherit" w:eastAsia="Times New Roman" w:hAnsi="inherit" w:cs="Arial"/>
          <w:b/>
          <w:color w:val="000000"/>
          <w:spacing w:val="-1"/>
          <w:sz w:val="20"/>
          <w:szCs w:val="20"/>
          <w:highlight w:val="yellow"/>
          <w:bdr w:val="none" w:sz="0" w:space="0" w:color="auto" w:frame="1"/>
        </w:rPr>
        <w:t>flyers</w:t>
      </w:r>
      <w:r w:rsidRPr="0080225D">
        <w:rPr>
          <w:rFonts w:ascii="Arial" w:eastAsia="Times New Roman" w:hAnsi="Arial" w:cs="Arial"/>
          <w:color w:val="000000"/>
          <w:spacing w:val="-1"/>
          <w:highlight w:val="yellow"/>
          <w:bdr w:val="none" w:sz="0" w:space="0" w:color="auto" w:frame="1"/>
        </w:rPr>
        <w:t xml:space="preserve">, brochures, interviews, </w:t>
      </w:r>
      <w:r w:rsidRPr="0080225D">
        <w:rPr>
          <w:rFonts w:ascii="Arial" w:eastAsia="Times New Roman" w:hAnsi="Arial" w:cs="Arial"/>
          <w:color w:val="000000"/>
          <w:spacing w:val="-1"/>
          <w:sz w:val="32"/>
          <w:szCs w:val="32"/>
          <w:highlight w:val="yellow"/>
          <w:bdr w:val="none" w:sz="0" w:space="0" w:color="auto" w:frame="1"/>
        </w:rPr>
        <w:t>news stories, and local research data from credible sources</w:t>
      </w:r>
      <w:r w:rsidRPr="0080225D">
        <w:rPr>
          <w:rFonts w:ascii="Arial" w:eastAsia="Times New Roman" w:hAnsi="Arial" w:cs="Arial"/>
          <w:color w:val="000000"/>
          <w:spacing w:val="-1"/>
          <w:highlight w:val="yellow"/>
          <w:bdr w:val="none" w:sz="0" w:space="0" w:color="auto" w:frame="1"/>
        </w:rPr>
        <w:t>.)</w:t>
      </w:r>
    </w:p>
    <w:p w:rsidR="00B3687C" w:rsidRDefault="00B3687C" w:rsidP="0080225D">
      <w:pPr>
        <w:shd w:val="clear" w:color="auto" w:fill="F4F4F4"/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</w:pPr>
    </w:p>
    <w:p w:rsidR="00A5334B" w:rsidRDefault="00A5334B" w:rsidP="0080225D">
      <w:pPr>
        <w:shd w:val="clear" w:color="auto" w:fill="F4F4F4"/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</w:pPr>
      <w:r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  <w:lastRenderedPageBreak/>
        <w:t>You can try these sites to see if you can find info to asses</w:t>
      </w:r>
      <w:r w:rsidR="00156BF1"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  <w:t>s</w:t>
      </w:r>
      <w:r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  <w:t xml:space="preserve"> my community health risks</w:t>
      </w:r>
    </w:p>
    <w:p w:rsidR="00B3687C" w:rsidRDefault="00B3687C" w:rsidP="0080225D">
      <w:pPr>
        <w:shd w:val="clear" w:color="auto" w:fill="F4F4F4"/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</w:pPr>
    </w:p>
    <w:p w:rsidR="00B3687C" w:rsidRPr="00B3687C" w:rsidRDefault="00B3687C" w:rsidP="00B3687C">
      <w:pPr>
        <w:rPr>
          <w:rFonts w:ascii="Times New Roman" w:eastAsia="Times New Roman" w:hAnsi="Times New Roman" w:cs="Times New Roman"/>
        </w:rPr>
      </w:pPr>
      <w:hyperlink r:id="rId5" w:history="1">
        <w:r w:rsidRPr="00B3687C">
          <w:rPr>
            <w:rFonts w:ascii="Times New Roman" w:eastAsia="Times New Roman" w:hAnsi="Times New Roman" w:cs="Times New Roman"/>
            <w:color w:val="0000FF"/>
            <w:u w:val="single"/>
          </w:rPr>
          <w:t>https://www.census.gov/quickfacts/fact/map/US/RHI225218</w:t>
        </w:r>
      </w:hyperlink>
    </w:p>
    <w:p w:rsidR="00B3687C" w:rsidRDefault="00B3687C" w:rsidP="0080225D">
      <w:pPr>
        <w:shd w:val="clear" w:color="auto" w:fill="F4F4F4"/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</w:pPr>
    </w:p>
    <w:p w:rsidR="00B3687C" w:rsidRPr="00B3687C" w:rsidRDefault="00B3687C" w:rsidP="00B3687C">
      <w:pPr>
        <w:rPr>
          <w:rFonts w:ascii="Times New Roman" w:eastAsia="Times New Roman" w:hAnsi="Times New Roman" w:cs="Times New Roman"/>
        </w:rPr>
      </w:pPr>
      <w:hyperlink r:id="rId6" w:history="1">
        <w:r w:rsidRPr="00B3687C">
          <w:rPr>
            <w:rFonts w:ascii="Times New Roman" w:eastAsia="Times New Roman" w:hAnsi="Times New Roman" w:cs="Times New Roman"/>
            <w:color w:val="0000FF"/>
            <w:u w:val="single"/>
          </w:rPr>
          <w:t>https://www.cdc.gov/nchs/hdi/index.htm?CDC_AA_refVal=https%3A%2F%2Fwww.cdc.gov%2Fnchs%2Fhdi.htm</w:t>
        </w:r>
      </w:hyperlink>
    </w:p>
    <w:p w:rsidR="00B3687C" w:rsidRDefault="00B3687C" w:rsidP="0080225D">
      <w:pPr>
        <w:shd w:val="clear" w:color="auto" w:fill="F4F4F4"/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</w:pPr>
    </w:p>
    <w:p w:rsidR="00B3687C" w:rsidRPr="00B3687C" w:rsidRDefault="00B3687C" w:rsidP="00B3687C">
      <w:pPr>
        <w:rPr>
          <w:rFonts w:ascii="Times New Roman" w:eastAsia="Times New Roman" w:hAnsi="Times New Roman" w:cs="Times New Roman"/>
        </w:rPr>
      </w:pPr>
      <w:hyperlink r:id="rId7" w:history="1">
        <w:r w:rsidRPr="00B3687C">
          <w:rPr>
            <w:rFonts w:ascii="Times New Roman" w:eastAsia="Times New Roman" w:hAnsi="Times New Roman" w:cs="Times New Roman"/>
            <w:color w:val="0000FF"/>
            <w:u w:val="single"/>
          </w:rPr>
          <w:t>https://www.healthypeople.gov/2020/data-search/Search-the-Data</w:t>
        </w:r>
      </w:hyperlink>
    </w:p>
    <w:p w:rsidR="0080225D" w:rsidRPr="0080225D" w:rsidRDefault="0080225D" w:rsidP="0080225D">
      <w:pPr>
        <w:shd w:val="clear" w:color="auto" w:fill="F4F4F4"/>
        <w:rPr>
          <w:rFonts w:ascii="Arial" w:eastAsia="Times New Roman" w:hAnsi="Arial" w:cs="Arial"/>
          <w:color w:val="000000"/>
          <w:spacing w:val="-1"/>
        </w:rPr>
      </w:pPr>
      <w:r w:rsidRPr="0080225D"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  <w:br/>
      </w:r>
    </w:p>
    <w:p w:rsidR="0080225D" w:rsidRDefault="0080225D" w:rsidP="0080225D">
      <w:pPr>
        <w:shd w:val="clear" w:color="auto" w:fill="F4F4F4"/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</w:pPr>
      <w:r w:rsidRPr="0080225D">
        <w:rPr>
          <w:rFonts w:ascii="Arial" w:eastAsia="Times New Roman" w:hAnsi="Arial" w:cs="Arial"/>
          <w:color w:val="000000"/>
          <w:spacing w:val="-1"/>
          <w:bdr w:val="none" w:sz="0" w:space="0" w:color="auto" w:frame="1"/>
        </w:rPr>
        <w:t>Review the rubric for further information on how your assignment will be graded.</w:t>
      </w:r>
    </w:p>
    <w:p w:rsidR="00156BF1" w:rsidRPr="0080225D" w:rsidRDefault="00156BF1" w:rsidP="0080225D">
      <w:pPr>
        <w:shd w:val="clear" w:color="auto" w:fill="F4F4F4"/>
        <w:rPr>
          <w:rFonts w:ascii="Arial" w:eastAsia="Times New Roman" w:hAnsi="Arial" w:cs="Arial"/>
          <w:color w:val="000000"/>
          <w:spacing w:val="-1"/>
        </w:rPr>
      </w:pPr>
      <w:r>
        <w:rPr>
          <w:rFonts w:ascii="Arial" w:eastAsia="Times New Roman" w:hAnsi="Arial" w:cs="Arial"/>
          <w:color w:val="000000"/>
          <w:spacing w:val="-1"/>
        </w:rPr>
        <w:t>Rubric</w:t>
      </w:r>
    </w:p>
    <w:tbl>
      <w:tblPr>
        <w:tblW w:w="13215" w:type="dxa"/>
        <w:tblCellSpacing w:w="15" w:type="dxa"/>
        <w:tblInd w:w="-1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2"/>
        <w:gridCol w:w="3296"/>
        <w:gridCol w:w="3296"/>
        <w:gridCol w:w="3311"/>
      </w:tblGrid>
      <w:tr w:rsidR="00156BF1" w:rsidRPr="00156BF1" w:rsidTr="00156BF1">
        <w:trPr>
          <w:gridAfter w:val="1"/>
          <w:tblHeader/>
          <w:tblCellSpacing w:w="15" w:type="dxa"/>
        </w:trPr>
        <w:tc>
          <w:tcPr>
            <w:tcW w:w="1250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156BF1" w:rsidRPr="00156BF1" w:rsidRDefault="00156BF1" w:rsidP="00156BF1">
            <w:pPr>
              <w:rPr>
                <w:rFonts w:ascii="inherit" w:eastAsia="Times New Roman" w:hAnsi="inherit" w:cs="Times New Roman"/>
                <w:b/>
                <w:bCs/>
                <w:color w:val="45586F"/>
                <w:sz w:val="21"/>
                <w:szCs w:val="21"/>
              </w:rPr>
            </w:pPr>
            <w:r w:rsidRPr="00156BF1">
              <w:rPr>
                <w:rFonts w:ascii="inherit" w:eastAsia="Times New Roman" w:hAnsi="inherit" w:cs="Times New Roman"/>
                <w:b/>
                <w:bCs/>
                <w:color w:val="45586F"/>
                <w:sz w:val="21"/>
                <w:szCs w:val="21"/>
              </w:rPr>
              <w:br/>
              <w:t>Meets Expectations</w:t>
            </w:r>
          </w:p>
        </w:tc>
        <w:tc>
          <w:tcPr>
            <w:tcW w:w="1250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156BF1" w:rsidRPr="00156BF1" w:rsidRDefault="00156BF1" w:rsidP="00156BF1">
            <w:pPr>
              <w:rPr>
                <w:rFonts w:ascii="inherit" w:eastAsia="Times New Roman" w:hAnsi="inherit" w:cs="Times New Roman"/>
                <w:b/>
                <w:bCs/>
                <w:color w:val="45586F"/>
                <w:sz w:val="21"/>
                <w:szCs w:val="21"/>
              </w:rPr>
            </w:pPr>
            <w:r w:rsidRPr="00156BF1">
              <w:rPr>
                <w:rFonts w:ascii="inherit" w:eastAsia="Times New Roman" w:hAnsi="inherit" w:cs="Times New Roman"/>
                <w:b/>
                <w:bCs/>
                <w:color w:val="45586F"/>
                <w:sz w:val="21"/>
                <w:szCs w:val="21"/>
              </w:rPr>
              <w:t>Approaches Expectations</w:t>
            </w:r>
          </w:p>
        </w:tc>
        <w:tc>
          <w:tcPr>
            <w:tcW w:w="1250" w:type="pct"/>
            <w:tcBorders>
              <w:left w:val="single" w:sz="6" w:space="0" w:color="CCCCCC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:rsidR="00156BF1" w:rsidRPr="00156BF1" w:rsidRDefault="00156BF1" w:rsidP="00156BF1">
            <w:pPr>
              <w:rPr>
                <w:rFonts w:ascii="inherit" w:eastAsia="Times New Roman" w:hAnsi="inherit" w:cs="Times New Roman"/>
                <w:b/>
                <w:bCs/>
                <w:color w:val="45586F"/>
                <w:sz w:val="21"/>
                <w:szCs w:val="21"/>
              </w:rPr>
            </w:pPr>
            <w:r w:rsidRPr="00156BF1">
              <w:rPr>
                <w:rFonts w:ascii="inherit" w:eastAsia="Times New Roman" w:hAnsi="inherit" w:cs="Times New Roman"/>
                <w:b/>
                <w:bCs/>
                <w:color w:val="45586F"/>
                <w:sz w:val="21"/>
                <w:szCs w:val="21"/>
              </w:rPr>
              <w:t>Not Meeting Expectations</w:t>
            </w:r>
          </w:p>
        </w:tc>
      </w:tr>
      <w:tr w:rsidR="00156BF1" w:rsidRPr="00156BF1" w:rsidTr="00156BF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156BF1" w:rsidRPr="00156BF1" w:rsidRDefault="00156BF1" w:rsidP="00156BF1">
            <w:pPr>
              <w:rPr>
                <w:rFonts w:ascii="inherit" w:eastAsia="Times New Roman" w:hAnsi="inherit" w:cs="Times New Roman"/>
                <w:b/>
                <w:bCs/>
                <w:color w:val="45586F"/>
                <w:sz w:val="21"/>
                <w:szCs w:val="21"/>
              </w:rPr>
            </w:pPr>
            <w:r w:rsidRPr="00156BF1">
              <w:rPr>
                <w:rFonts w:ascii="inherit" w:eastAsia="Times New Roman" w:hAnsi="inherit" w:cs="Times New Roman"/>
                <w:b/>
                <w:bCs/>
                <w:color w:val="45586F"/>
                <w:sz w:val="21"/>
                <w:szCs w:val="21"/>
              </w:rPr>
              <w:t>Content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  <w:highlight w:val="yellow"/>
              </w:rPr>
            </w:pPr>
            <w:r w:rsidRPr="00156BF1">
              <w:rPr>
                <w:rFonts w:ascii="inherit" w:eastAsia="Times New Roman" w:hAnsi="inherit" w:cs="Arial"/>
                <w:color w:val="444444"/>
                <w:sz w:val="21"/>
                <w:szCs w:val="21"/>
                <w:highlight w:val="yellow"/>
                <w:bdr w:val="none" w:sz="0" w:space="0" w:color="auto" w:frame="1"/>
              </w:rPr>
              <w:t>Points Range: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  <w:highlight w:val="yellow"/>
              </w:rPr>
              <w:t>35.2 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highlight w:val="yellow"/>
                <w:bdr w:val="none" w:sz="0" w:space="0" w:color="auto" w:frame="1"/>
              </w:rPr>
              <w:t>(32.00%)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  <w:highlight w:val="yellow"/>
              </w:rPr>
              <w:t> - 44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highlight w:val="yellow"/>
                <w:bdr w:val="none" w:sz="0" w:space="0" w:color="auto" w:frame="1"/>
              </w:rPr>
              <w:t>(40.00%)</w:t>
            </w:r>
          </w:p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  <w:highlight w:val="yellow"/>
              </w:rPr>
            </w:pP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  <w:highlight w:val="yellow"/>
              </w:rPr>
              <w:t>The writer clearly and effectively responds to the assignment.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156BF1">
              <w:rPr>
                <w:rFonts w:ascii="inherit" w:eastAsia="Times New Roman" w:hAnsi="inherit" w:cs="Arial"/>
                <w:color w:val="444444"/>
                <w:sz w:val="21"/>
                <w:szCs w:val="21"/>
                <w:bdr w:val="none" w:sz="0" w:space="0" w:color="auto" w:frame="1"/>
              </w:rPr>
              <w:t>Points Range: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26.4 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bdr w:val="none" w:sz="0" w:space="0" w:color="auto" w:frame="1"/>
              </w:rPr>
              <w:t>(24.00%)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 - 34.76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bdr w:val="none" w:sz="0" w:space="0" w:color="auto" w:frame="1"/>
              </w:rPr>
              <w:t>(31.60%)</w:t>
            </w:r>
          </w:p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The response to the assignment is generally adequate but may not be thorough.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156BF1">
              <w:rPr>
                <w:rFonts w:ascii="inherit" w:eastAsia="Times New Roman" w:hAnsi="inherit" w:cs="Arial"/>
                <w:color w:val="444444"/>
                <w:sz w:val="21"/>
                <w:szCs w:val="21"/>
                <w:bdr w:val="none" w:sz="0" w:space="0" w:color="auto" w:frame="1"/>
              </w:rPr>
              <w:t>Points Range: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0 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bdr w:val="none" w:sz="0" w:space="0" w:color="auto" w:frame="1"/>
              </w:rPr>
              <w:t>(0.00%)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 - 25.96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bdr w:val="none" w:sz="0" w:space="0" w:color="auto" w:frame="1"/>
              </w:rPr>
              <w:t>(23.60%)</w:t>
            </w:r>
          </w:p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The writer does not respond to the assignment.</w:t>
            </w:r>
          </w:p>
        </w:tc>
      </w:tr>
      <w:tr w:rsidR="00156BF1" w:rsidRPr="00156BF1" w:rsidTr="00156BF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156BF1" w:rsidRPr="00156BF1" w:rsidRDefault="00156BF1" w:rsidP="00156BF1">
            <w:pPr>
              <w:rPr>
                <w:rFonts w:ascii="inherit" w:eastAsia="Times New Roman" w:hAnsi="inherit" w:cs="Times New Roman"/>
                <w:b/>
                <w:bCs/>
                <w:color w:val="45586F"/>
                <w:sz w:val="21"/>
                <w:szCs w:val="21"/>
              </w:rPr>
            </w:pPr>
            <w:r w:rsidRPr="00156BF1">
              <w:rPr>
                <w:rFonts w:ascii="inherit" w:eastAsia="Times New Roman" w:hAnsi="inherit" w:cs="Times New Roman"/>
                <w:b/>
                <w:bCs/>
                <w:color w:val="45586F"/>
                <w:sz w:val="21"/>
                <w:szCs w:val="21"/>
              </w:rPr>
              <w:t>Focus and Detail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  <w:highlight w:val="yellow"/>
              </w:rPr>
            </w:pPr>
            <w:r w:rsidRPr="00156BF1">
              <w:rPr>
                <w:rFonts w:ascii="inherit" w:eastAsia="Times New Roman" w:hAnsi="inherit" w:cs="Arial"/>
                <w:color w:val="444444"/>
                <w:sz w:val="21"/>
                <w:szCs w:val="21"/>
                <w:highlight w:val="yellow"/>
                <w:bdr w:val="none" w:sz="0" w:space="0" w:color="auto" w:frame="1"/>
              </w:rPr>
              <w:t>Points Range: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  <w:highlight w:val="yellow"/>
              </w:rPr>
              <w:t>26.4 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highlight w:val="yellow"/>
                <w:bdr w:val="none" w:sz="0" w:space="0" w:color="auto" w:frame="1"/>
              </w:rPr>
              <w:t>(24.00%)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  <w:highlight w:val="yellow"/>
              </w:rPr>
              <w:t> - 33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highlight w:val="yellow"/>
                <w:bdr w:val="none" w:sz="0" w:space="0" w:color="auto" w:frame="1"/>
              </w:rPr>
              <w:t>(30.00%)</w:t>
            </w:r>
          </w:p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  <w:highlight w:val="yellow"/>
              </w:rPr>
              <w:t>There is one clear, well-focused topic. Main ideas are clear and are well supported by detailed and accurate information.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156BF1">
              <w:rPr>
                <w:rFonts w:ascii="inherit" w:eastAsia="Times New Roman" w:hAnsi="inherit" w:cs="Arial"/>
                <w:color w:val="444444"/>
                <w:sz w:val="21"/>
                <w:szCs w:val="21"/>
                <w:bdr w:val="none" w:sz="0" w:space="0" w:color="auto" w:frame="1"/>
              </w:rPr>
              <w:t>Points Range: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19.8 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bdr w:val="none" w:sz="0" w:space="0" w:color="auto" w:frame="1"/>
              </w:rPr>
              <w:t>(18.00%)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 - 26.07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bdr w:val="none" w:sz="0" w:space="0" w:color="auto" w:frame="1"/>
              </w:rPr>
              <w:t>(23.70%)</w:t>
            </w:r>
          </w:p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There is one clear, well-focused topic. Main ideas are clear but are not well supported by detailed information.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156BF1">
              <w:rPr>
                <w:rFonts w:ascii="inherit" w:eastAsia="Times New Roman" w:hAnsi="inherit" w:cs="Arial"/>
                <w:color w:val="444444"/>
                <w:sz w:val="21"/>
                <w:szCs w:val="21"/>
                <w:bdr w:val="none" w:sz="0" w:space="0" w:color="auto" w:frame="1"/>
              </w:rPr>
              <w:t>Points Range: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0 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bdr w:val="none" w:sz="0" w:space="0" w:color="auto" w:frame="1"/>
              </w:rPr>
              <w:t>(0.00%)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 - 19.47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bdr w:val="none" w:sz="0" w:space="0" w:color="auto" w:frame="1"/>
              </w:rPr>
              <w:t>(17.70%)</w:t>
            </w:r>
          </w:p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The topic and main ideas are not clear.</w:t>
            </w:r>
          </w:p>
        </w:tc>
      </w:tr>
      <w:tr w:rsidR="00156BF1" w:rsidRPr="00156BF1" w:rsidTr="00156BF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156BF1" w:rsidRPr="00156BF1" w:rsidRDefault="00156BF1" w:rsidP="00156BF1">
            <w:pPr>
              <w:rPr>
                <w:rFonts w:ascii="inherit" w:eastAsia="Times New Roman" w:hAnsi="inherit" w:cs="Times New Roman"/>
                <w:b/>
                <w:bCs/>
                <w:color w:val="45586F"/>
                <w:sz w:val="21"/>
                <w:szCs w:val="21"/>
              </w:rPr>
            </w:pPr>
            <w:r w:rsidRPr="00156BF1">
              <w:rPr>
                <w:rFonts w:ascii="inherit" w:eastAsia="Times New Roman" w:hAnsi="inherit" w:cs="Times New Roman"/>
                <w:b/>
                <w:bCs/>
                <w:color w:val="45586F"/>
                <w:sz w:val="21"/>
                <w:szCs w:val="21"/>
              </w:rPr>
              <w:t>Organization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  <w:highlight w:val="yellow"/>
              </w:rPr>
            </w:pPr>
            <w:r w:rsidRPr="00156BF1">
              <w:rPr>
                <w:rFonts w:ascii="inherit" w:eastAsia="Times New Roman" w:hAnsi="inherit" w:cs="Arial"/>
                <w:color w:val="444444"/>
                <w:sz w:val="21"/>
                <w:szCs w:val="21"/>
                <w:highlight w:val="yellow"/>
                <w:bdr w:val="none" w:sz="0" w:space="0" w:color="auto" w:frame="1"/>
              </w:rPr>
              <w:t>Points Range: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  <w:highlight w:val="yellow"/>
              </w:rPr>
              <w:t>17.6 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highlight w:val="yellow"/>
                <w:bdr w:val="none" w:sz="0" w:space="0" w:color="auto" w:frame="1"/>
              </w:rPr>
              <w:t>(16.00%)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  <w:highlight w:val="yellow"/>
              </w:rPr>
              <w:t> - 22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highlight w:val="yellow"/>
                <w:bdr w:val="none" w:sz="0" w:space="0" w:color="auto" w:frame="1"/>
              </w:rPr>
              <w:t>(20.00%)</w:t>
            </w:r>
          </w:p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  <w:highlight w:val="yellow"/>
              </w:rPr>
              <w:t>The introduction is inviting, states the main topic, and provides an overview of the paper. Information is relevant and presented in a logical order. The conclusion is strong.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156BF1">
              <w:rPr>
                <w:rFonts w:ascii="inherit" w:eastAsia="Times New Roman" w:hAnsi="inherit" w:cs="Arial"/>
                <w:color w:val="444444"/>
                <w:sz w:val="21"/>
                <w:szCs w:val="21"/>
                <w:bdr w:val="none" w:sz="0" w:space="0" w:color="auto" w:frame="1"/>
              </w:rPr>
              <w:t>Points Range: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13.2 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bdr w:val="none" w:sz="0" w:space="0" w:color="auto" w:frame="1"/>
              </w:rPr>
              <w:t>(12.00%)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 - 17.38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bdr w:val="none" w:sz="0" w:space="0" w:color="auto" w:frame="1"/>
              </w:rPr>
              <w:t>(15.80%)</w:t>
            </w:r>
          </w:p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The introduction states the main topic and provides an overview of the paper. A conclusion is included.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156BF1">
              <w:rPr>
                <w:rFonts w:ascii="inherit" w:eastAsia="Times New Roman" w:hAnsi="inherit" w:cs="Arial"/>
                <w:color w:val="444444"/>
                <w:sz w:val="21"/>
                <w:szCs w:val="21"/>
                <w:bdr w:val="none" w:sz="0" w:space="0" w:color="auto" w:frame="1"/>
              </w:rPr>
              <w:t>Points Range: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0 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bdr w:val="none" w:sz="0" w:space="0" w:color="auto" w:frame="1"/>
              </w:rPr>
              <w:t>(0.00%)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 - 12.98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bdr w:val="none" w:sz="0" w:space="0" w:color="auto" w:frame="1"/>
              </w:rPr>
              <w:t>(11.80%)</w:t>
            </w:r>
          </w:p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There is no clear introduction, structure, or conclusion.</w:t>
            </w:r>
          </w:p>
        </w:tc>
      </w:tr>
      <w:tr w:rsidR="00156BF1" w:rsidRPr="00156BF1" w:rsidTr="00156BF1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</w:tcBorders>
            <w:tcMar>
              <w:top w:w="135" w:type="dxa"/>
              <w:left w:w="180" w:type="dxa"/>
              <w:bottom w:w="135" w:type="dxa"/>
              <w:right w:w="180" w:type="dxa"/>
            </w:tcMar>
            <w:hideMark/>
          </w:tcPr>
          <w:p w:rsidR="00156BF1" w:rsidRPr="00156BF1" w:rsidRDefault="00156BF1" w:rsidP="00156BF1">
            <w:pPr>
              <w:rPr>
                <w:rFonts w:ascii="inherit" w:eastAsia="Times New Roman" w:hAnsi="inherit" w:cs="Times New Roman"/>
                <w:b/>
                <w:bCs/>
                <w:color w:val="45586F"/>
                <w:sz w:val="21"/>
                <w:szCs w:val="21"/>
              </w:rPr>
            </w:pPr>
            <w:r w:rsidRPr="00156BF1">
              <w:rPr>
                <w:rFonts w:ascii="inherit" w:eastAsia="Times New Roman" w:hAnsi="inherit" w:cs="Times New Roman"/>
                <w:b/>
                <w:bCs/>
                <w:color w:val="45586F"/>
                <w:sz w:val="21"/>
                <w:szCs w:val="21"/>
              </w:rPr>
              <w:t>Mechanics and APA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  <w:highlight w:val="yellow"/>
              </w:rPr>
            </w:pPr>
            <w:r w:rsidRPr="00156BF1">
              <w:rPr>
                <w:rFonts w:ascii="inherit" w:eastAsia="Times New Roman" w:hAnsi="inherit" w:cs="Arial"/>
                <w:color w:val="444444"/>
                <w:sz w:val="21"/>
                <w:szCs w:val="21"/>
                <w:highlight w:val="yellow"/>
                <w:bdr w:val="none" w:sz="0" w:space="0" w:color="auto" w:frame="1"/>
              </w:rPr>
              <w:t>Points Range: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  <w:highlight w:val="yellow"/>
              </w:rPr>
              <w:t>8.8 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highlight w:val="yellow"/>
                <w:bdr w:val="none" w:sz="0" w:space="0" w:color="auto" w:frame="1"/>
              </w:rPr>
              <w:t>(8.00%)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  <w:highlight w:val="yellow"/>
              </w:rPr>
              <w:t> - 11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highlight w:val="yellow"/>
                <w:bdr w:val="none" w:sz="0" w:space="0" w:color="auto" w:frame="1"/>
              </w:rPr>
              <w:t>(10.00%)</w:t>
            </w:r>
          </w:p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  <w:highlight w:val="yellow"/>
              </w:rPr>
              <w:t xml:space="preserve">The assignment consistently follows current APA format and is free from errors in formatting, citation, and references. No grammatical, spelling, or punctuation errors. 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  <w:highlight w:val="yellow"/>
              </w:rPr>
              <w:lastRenderedPageBreak/>
              <w:t>All sources are cited and referenced correctly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156BF1">
              <w:rPr>
                <w:rFonts w:ascii="inherit" w:eastAsia="Times New Roman" w:hAnsi="inherit" w:cs="Arial"/>
                <w:color w:val="444444"/>
                <w:sz w:val="21"/>
                <w:szCs w:val="21"/>
                <w:bdr w:val="none" w:sz="0" w:space="0" w:color="auto" w:frame="1"/>
              </w:rPr>
              <w:lastRenderedPageBreak/>
              <w:t>Points Range: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6.6 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bdr w:val="none" w:sz="0" w:space="0" w:color="auto" w:frame="1"/>
              </w:rPr>
              <w:t>(6.00%)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 - 8.69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bdr w:val="none" w:sz="0" w:space="0" w:color="auto" w:frame="1"/>
              </w:rPr>
              <w:t>(7.90%)</w:t>
            </w:r>
          </w:p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 xml:space="preserve">The assignment consistently follows current APA format with only isolated and inconsistent mistakes and/or has a few grammatical, spelling, or punctuation errors. 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lastRenderedPageBreak/>
              <w:t>Most sources are cited and referenced correctly.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90" w:type="dxa"/>
              <w:left w:w="180" w:type="dxa"/>
              <w:bottom w:w="90" w:type="dxa"/>
              <w:right w:w="180" w:type="dxa"/>
            </w:tcMar>
            <w:hideMark/>
          </w:tcPr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156BF1">
              <w:rPr>
                <w:rFonts w:ascii="inherit" w:eastAsia="Times New Roman" w:hAnsi="inherit" w:cs="Arial"/>
                <w:color w:val="444444"/>
                <w:sz w:val="21"/>
                <w:szCs w:val="21"/>
                <w:bdr w:val="none" w:sz="0" w:space="0" w:color="auto" w:frame="1"/>
              </w:rPr>
              <w:lastRenderedPageBreak/>
              <w:t>Points Range: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0 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bdr w:val="none" w:sz="0" w:space="0" w:color="auto" w:frame="1"/>
              </w:rPr>
              <w:t>(0.00%)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> - 6.49 </w:t>
            </w:r>
            <w:r w:rsidRPr="00156BF1">
              <w:rPr>
                <w:rFonts w:ascii="inherit" w:eastAsia="Times New Roman" w:hAnsi="inherit" w:cs="Arial"/>
                <w:color w:val="666666"/>
                <w:sz w:val="19"/>
                <w:szCs w:val="19"/>
                <w:bdr w:val="none" w:sz="0" w:space="0" w:color="auto" w:frame="1"/>
              </w:rPr>
              <w:t>(5.90%)</w:t>
            </w:r>
          </w:p>
          <w:p w:rsidR="00156BF1" w:rsidRPr="00156BF1" w:rsidRDefault="00156BF1" w:rsidP="00156BF1">
            <w:pPr>
              <w:rPr>
                <w:rFonts w:ascii="Arial" w:eastAsia="Times New Roman" w:hAnsi="Arial" w:cs="Arial"/>
                <w:color w:val="444444"/>
                <w:sz w:val="21"/>
                <w:szCs w:val="21"/>
              </w:rPr>
            </w:pP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t xml:space="preserve">The assignment does not follow current APA format and/or has many grammatical, spelling, or punctuation errors. Many sources are cited and referenced incorrectly, or </w:t>
            </w:r>
            <w:r w:rsidRPr="00156BF1">
              <w:rPr>
                <w:rFonts w:ascii="Arial" w:eastAsia="Times New Roman" w:hAnsi="Arial" w:cs="Arial"/>
                <w:color w:val="444444"/>
                <w:sz w:val="21"/>
                <w:szCs w:val="21"/>
              </w:rPr>
              <w:lastRenderedPageBreak/>
              <w:t>citations and references are missing.</w:t>
            </w:r>
          </w:p>
        </w:tc>
      </w:tr>
    </w:tbl>
    <w:p w:rsidR="00156BF1" w:rsidRPr="00156BF1" w:rsidRDefault="00156BF1" w:rsidP="00156BF1">
      <w:pPr>
        <w:shd w:val="clear" w:color="auto" w:fill="FFFFFF"/>
        <w:ind w:right="-60"/>
        <w:outlineLvl w:val="2"/>
        <w:rPr>
          <w:rFonts w:ascii="inherit" w:eastAsia="Times New Roman" w:hAnsi="inherit" w:cs="Arial"/>
          <w:color w:val="666666"/>
          <w:sz w:val="23"/>
          <w:szCs w:val="23"/>
        </w:rPr>
      </w:pPr>
      <w:proofErr w:type="spellStart"/>
      <w:proofErr w:type="gramStart"/>
      <w:r w:rsidRPr="00156BF1">
        <w:rPr>
          <w:rFonts w:ascii="inherit" w:eastAsia="Times New Roman" w:hAnsi="inherit" w:cs="Arial"/>
          <w:color w:val="666666"/>
          <w:sz w:val="23"/>
          <w:szCs w:val="23"/>
        </w:rPr>
        <w:lastRenderedPageBreak/>
        <w:t>Name:</w:t>
      </w:r>
      <w:r w:rsidRPr="00156BF1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</w:rPr>
        <w:t>Paper</w:t>
      </w:r>
      <w:proofErr w:type="spellEnd"/>
      <w:proofErr w:type="gramEnd"/>
      <w:r w:rsidRPr="00156BF1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</w:rPr>
        <w:t>/Essay Rubric</w:t>
      </w:r>
    </w:p>
    <w:p w:rsidR="0056294B" w:rsidRDefault="0056294B"/>
    <w:p w:rsidR="00855E6F" w:rsidRDefault="00855E6F"/>
    <w:p w:rsidR="00494783" w:rsidRDefault="00494783"/>
    <w:p w:rsidR="00494783" w:rsidRDefault="00494783"/>
    <w:p w:rsidR="00494783" w:rsidRDefault="00494783"/>
    <w:p w:rsidR="00494783" w:rsidRDefault="00494783"/>
    <w:p w:rsidR="00494783" w:rsidRDefault="00494783"/>
    <w:p w:rsidR="00494783" w:rsidRDefault="00494783"/>
    <w:p w:rsidR="00494783" w:rsidRDefault="00494783"/>
    <w:p w:rsidR="00494783" w:rsidRDefault="00494783"/>
    <w:p w:rsidR="00494783" w:rsidRDefault="00494783"/>
    <w:p w:rsidR="00855E6F" w:rsidRDefault="00855E6F"/>
    <w:sectPr w:rsidR="00855E6F" w:rsidSect="00BA7F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5B4360"/>
    <w:multiLevelType w:val="multilevel"/>
    <w:tmpl w:val="F9027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863234B"/>
    <w:multiLevelType w:val="multilevel"/>
    <w:tmpl w:val="40648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7C81031"/>
    <w:multiLevelType w:val="multilevel"/>
    <w:tmpl w:val="AC26D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94B"/>
    <w:rsid w:val="00016271"/>
    <w:rsid w:val="00156BF1"/>
    <w:rsid w:val="001D3C1E"/>
    <w:rsid w:val="001E7314"/>
    <w:rsid w:val="00352AFD"/>
    <w:rsid w:val="00385DE0"/>
    <w:rsid w:val="003F4564"/>
    <w:rsid w:val="00494783"/>
    <w:rsid w:val="004E5E5A"/>
    <w:rsid w:val="0056294B"/>
    <w:rsid w:val="007C5DA0"/>
    <w:rsid w:val="0080225D"/>
    <w:rsid w:val="00820833"/>
    <w:rsid w:val="00855E6F"/>
    <w:rsid w:val="00972328"/>
    <w:rsid w:val="00A42947"/>
    <w:rsid w:val="00A5334B"/>
    <w:rsid w:val="00A85453"/>
    <w:rsid w:val="00B3687C"/>
    <w:rsid w:val="00BA7F14"/>
    <w:rsid w:val="00D8267A"/>
    <w:rsid w:val="00F0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DD07D8"/>
  <w15:chartTrackingRefBased/>
  <w15:docId w15:val="{FACE704B-A9B5-1840-B2E3-B86FBDDE6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56BF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225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80225D"/>
    <w:rPr>
      <w:b/>
      <w:bCs/>
    </w:rPr>
  </w:style>
  <w:style w:type="paragraph" w:customStyle="1" w:styleId="tableparagraph">
    <w:name w:val="tableparagraph"/>
    <w:basedOn w:val="Normal"/>
    <w:rsid w:val="00855E6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A42947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156BF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ideoff">
    <w:name w:val="hideoff"/>
    <w:basedOn w:val="DefaultParagraphFont"/>
    <w:rsid w:val="00156BF1"/>
  </w:style>
  <w:style w:type="character" w:customStyle="1" w:styleId="rangepercent">
    <w:name w:val="rangepercent"/>
    <w:basedOn w:val="DefaultParagraphFont"/>
    <w:rsid w:val="00156BF1"/>
  </w:style>
  <w:style w:type="character" w:customStyle="1" w:styleId="contextmenucontainer">
    <w:name w:val="contextmenucontainer"/>
    <w:basedOn w:val="DefaultParagraphFont"/>
    <w:rsid w:val="00F05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78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845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73343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44514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44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68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88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9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14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91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62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4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52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86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18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46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7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67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18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1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75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6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82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31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3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9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42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69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6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20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17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81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20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81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48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36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9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63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163798">
                  <w:marLeft w:val="0"/>
                  <w:marRight w:val="6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3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413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5411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28285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2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78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47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48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01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8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15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29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90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5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63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45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56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62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56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67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28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9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82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93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1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18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29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50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72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28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64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4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87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08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7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89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70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6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6139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85641">
                  <w:marLeft w:val="0"/>
                  <w:marRight w:val="6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8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healthypeople.gov/2020/data-search/Search-the-Dat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dc.gov/nchs/hdi/index.htm?CDC_AA_refVal=https%3A%2F%2Fwww.cdc.gov%2Fnchs%2Fhdi.htm" TargetMode="External"/><Relationship Id="rId5" Type="http://schemas.openxmlformats.org/officeDocument/2006/relationships/hyperlink" Target="https://www.census.gov/quickfacts/fact/map/US/RHI22521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15</cp:revision>
  <dcterms:created xsi:type="dcterms:W3CDTF">2019-11-12T03:31:00Z</dcterms:created>
  <dcterms:modified xsi:type="dcterms:W3CDTF">2019-11-12T05:26:00Z</dcterms:modified>
</cp:coreProperties>
</file>